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瀹嬩綋" w:hAnsi="瀹嬩綋" w:eastAsia="瀹嬩綋" w:cs="瀹嬩綋"/>
          <w:b/>
          <w:bCs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1: 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8"/>
          <w:szCs w:val="28"/>
          <w:lang w:val="en-US" w:eastAsia="zh-CN" w:bidi="ar"/>
        </w:rPr>
        <w:t>大学生物理实验竞赛（创新）命题类题目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一、可选题目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：声波探伤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目的：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）研究声波在固体中的传播特性；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）制作一个利用声波进行探伤的实际应用装置或实验研究装置。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）设计实验方案（含原理）；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）制作一个实验装置；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）结合实验结果，讨论声波参数对结果的影响以及适用范围；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）讨论测量精度和不确定度。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：光纤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目的：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研究光纤的特性，制作一种能够用于精密测量的光纤传感器。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）设计一种光纤传感器，实现温度、浓度或振动（选择其中之一即可）的测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量，给出设计原理；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）制作一个实验装置；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）结合实验结果，讨论该光纤传感器的主要静态和动态特性指标；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）讨论测量精度和不确定度。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：微弱磁场测量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目的：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研究测量微弱磁场的方法和手段，制作一个微弱磁场测量装置。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）设计实验方案（含原理）；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）制作一个实验装置，实现微弱磁场测量；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）结合实验结果，讨论该方法的适用范围；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）讨论测量精度和不确定度。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：热力学第二定律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目的：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实现电或机械功率输出的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热机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，在此基础上探究热力学第二定律。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）设计实验方案（含原理及物理模型）；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）制作一个展示热力学第二定律的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热机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，其电或机械输出功率不小于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0.5W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；装置表面（可触摸到的）温度不高于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50℃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）测量出该装置的最大输出功率和输出效率，讨论与卡诺循环的差异以及进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一步提高效率的方法；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）讨论测量精度和不确定度。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题目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：大学物理教学微视频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目的：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制作一段可用于大学物理理论或实验课程辅助教学的微视频。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）教学目标明确、主题突出、内容完整，物理原理正确、物理现象直观明显，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原创性强，教学效果好，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视频长度不超过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分钟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）视频声音和画面清晰，播放流畅，视频文件大小不超过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60M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）大学物理理论课辅助教学微视频（实物或动画演示），主题要求围绕以下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知识点：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[1]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快速电子的相对论效应（动量与动能关系）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[2]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双振子（双原子分子振动模式）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[3]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能量的共振转移与共振吸收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[4]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尖端放电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[5]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磁屏蔽（模拟演示）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[6]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惠更斯原理（模拟演示）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[7]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近平衡态中的输运现象与宏观规律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[8]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电磁感应发射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）大学物理实验课辅助教学微视频，要求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采用动画演示实验装置的调节原理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24"/>
          <w:szCs w:val="24"/>
          <w:lang w:val="en-US" w:eastAsia="zh-CN" w:bidi="ar"/>
        </w:rPr>
        <w:t>与调节方法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，主题要求围绕以下实验项目：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[1]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迈克尔逊干涉仪实验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[2]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弗兰克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赫兹实验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[3]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塞曼效应实验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[4]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分光仪实验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[5]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全息干涉法测量微小位移实验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[6]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激光原理实验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TJlYTk4YmE1YmIzZmM5MzdmM2Q4MzY1YmJmNjUifQ=="/>
  </w:docVars>
  <w:rsids>
    <w:rsidRoot w:val="00000000"/>
    <w:rsid w:val="20B0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2024-06-06T07:26:35Z</dcterms:created>
  <dc:creator>dlnu</dc:creator>
  <cp:lastModifiedBy>JUNG.R</cp:lastModifiedBy>
  <dcterms:modified xsi:type="dcterms:W3CDTF">2024-06-06T07:26:49Z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4FB6B72753344AA386CA900B9767FAA5</vt:lpwstr>
  </property>
</Properties>
</file>