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80A7D" w14:textId="3F2A5321" w:rsidR="00A96BDD" w:rsidRPr="008E76B1" w:rsidRDefault="0042578C" w:rsidP="00DC0335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8E76B1">
        <w:rPr>
          <w:rFonts w:ascii="仿宋" w:eastAsia="仿宋" w:hAnsi="仿宋" w:hint="eastAsia"/>
          <w:b/>
          <w:bCs/>
          <w:sz w:val="36"/>
          <w:szCs w:val="36"/>
        </w:rPr>
        <w:t>大连民族大学在线教学（理论课程）评价表</w:t>
      </w:r>
    </w:p>
    <w:tbl>
      <w:tblPr>
        <w:tblStyle w:val="a7"/>
        <w:tblW w:w="8279" w:type="dxa"/>
        <w:tblLook w:val="04A0" w:firstRow="1" w:lastRow="0" w:firstColumn="1" w:lastColumn="0" w:noHBand="0" w:noVBand="1"/>
      </w:tblPr>
      <w:tblGrid>
        <w:gridCol w:w="1554"/>
        <w:gridCol w:w="2410"/>
        <w:gridCol w:w="69"/>
        <w:gridCol w:w="1205"/>
        <w:gridCol w:w="144"/>
        <w:gridCol w:w="1132"/>
        <w:gridCol w:w="878"/>
        <w:gridCol w:w="878"/>
        <w:gridCol w:w="9"/>
      </w:tblGrid>
      <w:tr w:rsidR="00346C0A" w:rsidRPr="00E748BD" w14:paraId="2A2BAD39" w14:textId="77777777" w:rsidTr="00346C0A">
        <w:trPr>
          <w:gridAfter w:val="1"/>
          <w:wAfter w:w="9" w:type="dxa"/>
          <w:trHeight w:val="397"/>
        </w:trPr>
        <w:tc>
          <w:tcPr>
            <w:tcW w:w="1554" w:type="dxa"/>
            <w:vAlign w:val="center"/>
          </w:tcPr>
          <w:p w14:paraId="69DD05A6" w14:textId="763DB315" w:rsidR="00346C0A" w:rsidRPr="00E748BD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任课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教师</w:t>
            </w:r>
          </w:p>
        </w:tc>
        <w:tc>
          <w:tcPr>
            <w:tcW w:w="2410" w:type="dxa"/>
            <w:vAlign w:val="center"/>
          </w:tcPr>
          <w:p w14:paraId="5F2EA37E" w14:textId="77777777" w:rsidR="00346C0A" w:rsidRPr="00E748BD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B431216" w14:textId="43CAD407" w:rsidR="00346C0A" w:rsidRPr="00E748BD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032" w:type="dxa"/>
            <w:gridSpan w:val="4"/>
            <w:vAlign w:val="center"/>
          </w:tcPr>
          <w:p w14:paraId="77198C63" w14:textId="77777777" w:rsidR="00346C0A" w:rsidRPr="00E748BD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46C0A" w:rsidRPr="00E748BD" w14:paraId="5F25125B" w14:textId="77777777" w:rsidTr="00DE3B1D">
        <w:trPr>
          <w:gridAfter w:val="1"/>
          <w:wAfter w:w="9" w:type="dxa"/>
          <w:trHeight w:val="397"/>
        </w:trPr>
        <w:tc>
          <w:tcPr>
            <w:tcW w:w="1554" w:type="dxa"/>
            <w:vAlign w:val="center"/>
          </w:tcPr>
          <w:p w14:paraId="68A135E7" w14:textId="2144C37A" w:rsidR="00346C0A" w:rsidRPr="00E748BD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716" w:type="dxa"/>
            <w:gridSpan w:val="7"/>
            <w:vAlign w:val="center"/>
          </w:tcPr>
          <w:p w14:paraId="5364DAA7" w14:textId="77777777" w:rsidR="00346C0A" w:rsidRPr="00E748BD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46C0A" w:rsidRPr="004E538F" w14:paraId="7AE987BB" w14:textId="77777777" w:rsidTr="003F13B7">
        <w:trPr>
          <w:gridAfter w:val="1"/>
          <w:wAfter w:w="9" w:type="dxa"/>
          <w:trHeight w:val="397"/>
        </w:trPr>
        <w:tc>
          <w:tcPr>
            <w:tcW w:w="1554" w:type="dxa"/>
            <w:vAlign w:val="center"/>
          </w:tcPr>
          <w:p w14:paraId="2C3E1729" w14:textId="72DE5D06" w:rsidR="00346C0A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授课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716" w:type="dxa"/>
            <w:gridSpan w:val="7"/>
            <w:vAlign w:val="center"/>
          </w:tcPr>
          <w:p w14:paraId="650B3B29" w14:textId="3A9DD62E" w:rsidR="00346C0A" w:rsidRPr="004E538F" w:rsidRDefault="00346C0A" w:rsidP="00346C0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年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日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星期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第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节</w:t>
            </w:r>
          </w:p>
        </w:tc>
      </w:tr>
      <w:tr w:rsidR="00346C0A" w:rsidRPr="00E748BD" w14:paraId="7A0406AD" w14:textId="77777777" w:rsidTr="00346C0A">
        <w:trPr>
          <w:gridAfter w:val="1"/>
          <w:wAfter w:w="9" w:type="dxa"/>
          <w:trHeight w:val="397"/>
        </w:trPr>
        <w:tc>
          <w:tcPr>
            <w:tcW w:w="1554" w:type="dxa"/>
            <w:vAlign w:val="center"/>
          </w:tcPr>
          <w:p w14:paraId="6C090A17" w14:textId="12E94760" w:rsidR="00346C0A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授课平台</w:t>
            </w:r>
          </w:p>
        </w:tc>
        <w:tc>
          <w:tcPr>
            <w:tcW w:w="2479" w:type="dxa"/>
            <w:gridSpan w:val="2"/>
            <w:vAlign w:val="center"/>
          </w:tcPr>
          <w:p w14:paraId="31D5099F" w14:textId="77777777" w:rsidR="00346C0A" w:rsidRPr="00E748BD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09EC59C5" w14:textId="77777777" w:rsidR="00346C0A" w:rsidRPr="00E748BD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直播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平台</w:t>
            </w:r>
          </w:p>
        </w:tc>
        <w:tc>
          <w:tcPr>
            <w:tcW w:w="2888" w:type="dxa"/>
            <w:gridSpan w:val="3"/>
            <w:vAlign w:val="center"/>
          </w:tcPr>
          <w:p w14:paraId="03DABFFD" w14:textId="38F77FBD" w:rsidR="00346C0A" w:rsidRPr="00E748BD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F13B7" w:rsidRPr="00E748BD" w14:paraId="6337A64E" w14:textId="77777777" w:rsidTr="003F13B7">
        <w:trPr>
          <w:gridAfter w:val="1"/>
          <w:wAfter w:w="9" w:type="dxa"/>
          <w:trHeight w:val="397"/>
        </w:trPr>
        <w:tc>
          <w:tcPr>
            <w:tcW w:w="1554" w:type="dxa"/>
            <w:vAlign w:val="center"/>
          </w:tcPr>
          <w:p w14:paraId="07811CC7" w14:textId="77777777" w:rsidR="003F13B7" w:rsidRDefault="003F13B7" w:rsidP="004E04B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授课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6716" w:type="dxa"/>
            <w:gridSpan w:val="7"/>
            <w:vAlign w:val="center"/>
          </w:tcPr>
          <w:p w14:paraId="7F39B091" w14:textId="40BEF9CB" w:rsidR="003F13B7" w:rsidRPr="0049528D" w:rsidRDefault="003F13B7" w:rsidP="004E04B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9528D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   </w:t>
            </w:r>
            <w:r w:rsidR="0049528D" w:rsidRPr="0049528D"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49528D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学院 </w:t>
            </w:r>
            <w:r w:rsidRPr="0049528D">
              <w:rPr>
                <w:rFonts w:ascii="仿宋" w:eastAsia="仿宋" w:hAnsi="仿宋"/>
                <w:bCs/>
                <w:sz w:val="24"/>
                <w:szCs w:val="24"/>
              </w:rPr>
              <w:t xml:space="preserve">   </w:t>
            </w:r>
            <w:r w:rsidR="0049528D" w:rsidRPr="0049528D"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r w:rsidRPr="0049528D">
              <w:rPr>
                <w:rFonts w:ascii="仿宋" w:eastAsia="仿宋" w:hAnsi="仿宋"/>
                <w:bCs/>
                <w:sz w:val="24"/>
                <w:szCs w:val="24"/>
              </w:rPr>
              <w:t xml:space="preserve">   </w:t>
            </w:r>
            <w:r w:rsidR="0049528D" w:rsidRPr="0049528D">
              <w:rPr>
                <w:rFonts w:ascii="仿宋" w:eastAsia="仿宋" w:hAnsi="仿宋"/>
                <w:bCs/>
                <w:sz w:val="24"/>
                <w:szCs w:val="24"/>
              </w:rPr>
              <w:t xml:space="preserve">   </w:t>
            </w:r>
            <w:r w:rsidRPr="0049528D">
              <w:rPr>
                <w:rFonts w:ascii="仿宋" w:eastAsia="仿宋" w:hAnsi="仿宋"/>
                <w:bCs/>
                <w:sz w:val="24"/>
                <w:szCs w:val="24"/>
              </w:rPr>
              <w:t xml:space="preserve">   </w:t>
            </w:r>
            <w:r w:rsidR="0049528D" w:rsidRPr="0049528D"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r w:rsidRPr="0049528D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专业      </w:t>
            </w:r>
            <w:r w:rsidRPr="0049528D"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="0049528D" w:rsidRPr="0049528D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 w:rsidRPr="0049528D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级 </w:t>
            </w:r>
            <w:r w:rsidR="0049528D" w:rsidRPr="0049528D">
              <w:rPr>
                <w:rFonts w:ascii="仿宋" w:eastAsia="仿宋" w:hAnsi="仿宋"/>
                <w:bCs/>
                <w:sz w:val="24"/>
                <w:szCs w:val="24"/>
              </w:rPr>
              <w:t xml:space="preserve">     </w:t>
            </w:r>
            <w:r w:rsidRPr="0049528D">
              <w:rPr>
                <w:rFonts w:ascii="仿宋" w:eastAsia="仿宋" w:hAnsi="仿宋" w:hint="eastAsia"/>
                <w:bCs/>
                <w:sz w:val="24"/>
                <w:szCs w:val="24"/>
              </w:rPr>
              <w:t>班</w:t>
            </w:r>
          </w:p>
        </w:tc>
      </w:tr>
      <w:tr w:rsidR="003F13B7" w:rsidRPr="00E748BD" w14:paraId="2C37009F" w14:textId="77777777" w:rsidTr="003F13B7">
        <w:trPr>
          <w:gridAfter w:val="1"/>
          <w:wAfter w:w="9" w:type="dxa"/>
          <w:trHeight w:val="450"/>
        </w:trPr>
        <w:tc>
          <w:tcPr>
            <w:tcW w:w="1554" w:type="dxa"/>
            <w:vAlign w:val="center"/>
          </w:tcPr>
          <w:p w14:paraId="68F3F372" w14:textId="63447E4F" w:rsidR="003F13B7" w:rsidRPr="00E748BD" w:rsidRDefault="003F13B7" w:rsidP="000F7AE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评价</w:t>
            </w:r>
            <w:r w:rsidR="000F7AE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模块</w:t>
            </w:r>
            <w:bookmarkStart w:id="0" w:name="_GoBack"/>
            <w:bookmarkEnd w:id="0"/>
          </w:p>
        </w:tc>
        <w:tc>
          <w:tcPr>
            <w:tcW w:w="4960" w:type="dxa"/>
            <w:gridSpan w:val="5"/>
            <w:vAlign w:val="center"/>
          </w:tcPr>
          <w:p w14:paraId="71CF58F1" w14:textId="60AAA299" w:rsidR="003F13B7" w:rsidRPr="00E748BD" w:rsidRDefault="003F13B7" w:rsidP="000F7AE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评价容</w:t>
            </w:r>
          </w:p>
        </w:tc>
        <w:tc>
          <w:tcPr>
            <w:tcW w:w="878" w:type="dxa"/>
            <w:vAlign w:val="center"/>
          </w:tcPr>
          <w:p w14:paraId="3A941168" w14:textId="77777777" w:rsidR="003F13B7" w:rsidRPr="00E748BD" w:rsidRDefault="003F13B7" w:rsidP="004E04B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权值</w:t>
            </w:r>
          </w:p>
        </w:tc>
        <w:tc>
          <w:tcPr>
            <w:tcW w:w="878" w:type="dxa"/>
            <w:vAlign w:val="center"/>
          </w:tcPr>
          <w:p w14:paraId="5D6CA65C" w14:textId="77777777" w:rsidR="003F13B7" w:rsidRPr="00E748BD" w:rsidRDefault="003F13B7" w:rsidP="004E04B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评分</w:t>
            </w:r>
          </w:p>
        </w:tc>
      </w:tr>
      <w:tr w:rsidR="003F13B7" w:rsidRPr="008E76B1" w14:paraId="0DC91E61" w14:textId="77777777" w:rsidTr="003F13B7">
        <w:trPr>
          <w:gridAfter w:val="1"/>
          <w:wAfter w:w="9" w:type="dxa"/>
          <w:trHeight w:val="558"/>
        </w:trPr>
        <w:tc>
          <w:tcPr>
            <w:tcW w:w="1554" w:type="dxa"/>
            <w:vMerge w:val="restart"/>
            <w:vAlign w:val="center"/>
          </w:tcPr>
          <w:p w14:paraId="09EE799F" w14:textId="7E706B11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师德师风</w:t>
            </w:r>
          </w:p>
        </w:tc>
        <w:tc>
          <w:tcPr>
            <w:tcW w:w="4960" w:type="dxa"/>
            <w:gridSpan w:val="5"/>
            <w:vAlign w:val="center"/>
          </w:tcPr>
          <w:p w14:paraId="048FB200" w14:textId="3EC9F35E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师德高尚，没有发表不正当言论</w:t>
            </w:r>
          </w:p>
        </w:tc>
        <w:tc>
          <w:tcPr>
            <w:tcW w:w="878" w:type="dxa"/>
            <w:vMerge w:val="restart"/>
            <w:vAlign w:val="center"/>
          </w:tcPr>
          <w:p w14:paraId="17AC6D70" w14:textId="15687615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878" w:type="dxa"/>
            <w:vMerge w:val="restart"/>
            <w:vAlign w:val="center"/>
          </w:tcPr>
          <w:p w14:paraId="4CEF2772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6C1A6126" w14:textId="77777777" w:rsidTr="003F13B7">
        <w:trPr>
          <w:gridAfter w:val="1"/>
          <w:wAfter w:w="9" w:type="dxa"/>
          <w:trHeight w:val="558"/>
        </w:trPr>
        <w:tc>
          <w:tcPr>
            <w:tcW w:w="1554" w:type="dxa"/>
            <w:vMerge/>
            <w:vAlign w:val="center"/>
          </w:tcPr>
          <w:p w14:paraId="5A21292B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453531A9" w14:textId="094E4CE9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在线教师仪表端庄，衣着规范</w:t>
            </w:r>
          </w:p>
        </w:tc>
        <w:tc>
          <w:tcPr>
            <w:tcW w:w="878" w:type="dxa"/>
            <w:vMerge/>
            <w:vAlign w:val="center"/>
          </w:tcPr>
          <w:p w14:paraId="24BEEE79" w14:textId="0627F5FD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4BCF55C6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225AE658" w14:textId="77777777" w:rsidTr="003F13B7">
        <w:trPr>
          <w:gridAfter w:val="1"/>
          <w:wAfter w:w="9" w:type="dxa"/>
        </w:trPr>
        <w:tc>
          <w:tcPr>
            <w:tcW w:w="1554" w:type="dxa"/>
            <w:vMerge w:val="restart"/>
            <w:vAlign w:val="center"/>
          </w:tcPr>
          <w:p w14:paraId="3159CD8A" w14:textId="08C1203B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4960" w:type="dxa"/>
            <w:gridSpan w:val="5"/>
            <w:vAlign w:val="center"/>
          </w:tcPr>
          <w:p w14:paraId="5D2EE2A0" w14:textId="1DCB86FA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教师对在线平台的操作熟练，能够顺利开展各项教学活动</w:t>
            </w:r>
          </w:p>
        </w:tc>
        <w:tc>
          <w:tcPr>
            <w:tcW w:w="878" w:type="dxa"/>
            <w:vMerge w:val="restart"/>
            <w:vAlign w:val="center"/>
          </w:tcPr>
          <w:p w14:paraId="6AB8F681" w14:textId="53475533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878" w:type="dxa"/>
            <w:vMerge w:val="restart"/>
            <w:vAlign w:val="center"/>
          </w:tcPr>
          <w:p w14:paraId="54D59FA9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4DDB4CB7" w14:textId="77777777" w:rsidTr="003F13B7">
        <w:trPr>
          <w:gridAfter w:val="1"/>
          <w:wAfter w:w="9" w:type="dxa"/>
        </w:trPr>
        <w:tc>
          <w:tcPr>
            <w:tcW w:w="1554" w:type="dxa"/>
            <w:vMerge/>
            <w:vAlign w:val="center"/>
          </w:tcPr>
          <w:p w14:paraId="15FE4BC2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57AD13DD" w14:textId="7CE3FCD8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该门在线课程的课程公告信息（如课表时间、课程信息、课程资料等）完整清晰</w:t>
            </w:r>
          </w:p>
        </w:tc>
        <w:tc>
          <w:tcPr>
            <w:tcW w:w="878" w:type="dxa"/>
            <w:vMerge/>
            <w:vAlign w:val="center"/>
          </w:tcPr>
          <w:p w14:paraId="25DFDC94" w14:textId="5609C178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181DE4B2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07A30870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78737C59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01764BE9" w14:textId="1D076708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该门在线课程有清晰的课程描述和教学大纲</w:t>
            </w:r>
          </w:p>
        </w:tc>
        <w:tc>
          <w:tcPr>
            <w:tcW w:w="878" w:type="dxa"/>
            <w:vMerge/>
            <w:vAlign w:val="center"/>
          </w:tcPr>
          <w:p w14:paraId="324ADA93" w14:textId="219D96A0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7CB00454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6A431F95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244E49C4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6A709CB2" w14:textId="3BD78A0F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教师准备与在线课程配套的课程讲义（或课件）能够帮助学生掌握课程内容</w:t>
            </w:r>
          </w:p>
        </w:tc>
        <w:tc>
          <w:tcPr>
            <w:tcW w:w="878" w:type="dxa"/>
            <w:vMerge/>
            <w:vAlign w:val="center"/>
          </w:tcPr>
          <w:p w14:paraId="7D385737" w14:textId="6C381B0A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7576D12A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7F3A15E6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 w:val="restart"/>
            <w:vAlign w:val="center"/>
          </w:tcPr>
          <w:p w14:paraId="5C9915AA" w14:textId="6457EC7C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教学内容和教学组织</w:t>
            </w:r>
          </w:p>
        </w:tc>
        <w:tc>
          <w:tcPr>
            <w:tcW w:w="4960" w:type="dxa"/>
            <w:gridSpan w:val="5"/>
            <w:vAlign w:val="center"/>
          </w:tcPr>
          <w:p w14:paraId="0ED4A393" w14:textId="17078F0A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教师能在疫情环境下通过该门在线课程帮学生树立正确的价值观</w:t>
            </w:r>
          </w:p>
        </w:tc>
        <w:tc>
          <w:tcPr>
            <w:tcW w:w="878" w:type="dxa"/>
            <w:vMerge w:val="restart"/>
            <w:vAlign w:val="center"/>
          </w:tcPr>
          <w:p w14:paraId="0E93E54B" w14:textId="73AC3772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/>
                <w:sz w:val="24"/>
                <w:szCs w:val="24"/>
              </w:rPr>
              <w:t>40</w:t>
            </w:r>
          </w:p>
        </w:tc>
        <w:tc>
          <w:tcPr>
            <w:tcW w:w="878" w:type="dxa"/>
            <w:vMerge w:val="restart"/>
            <w:vAlign w:val="center"/>
          </w:tcPr>
          <w:p w14:paraId="5AD02C23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26BFDC81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0D78E3DD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7951B731" w14:textId="61EE0E8D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该门在线课程重难点说明突出，有针对性</w:t>
            </w:r>
          </w:p>
        </w:tc>
        <w:tc>
          <w:tcPr>
            <w:tcW w:w="878" w:type="dxa"/>
            <w:vMerge/>
          </w:tcPr>
          <w:p w14:paraId="4EEDD673" w14:textId="3B5FB0D8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1548D92A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3A1CCDAF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62CFE608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5CB8B9EA" w14:textId="6D74607B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该门在线课程交流讨论时间、作业时间、学习时间等安排和与课程目标的一致</w:t>
            </w:r>
          </w:p>
        </w:tc>
        <w:tc>
          <w:tcPr>
            <w:tcW w:w="878" w:type="dxa"/>
            <w:vMerge/>
          </w:tcPr>
          <w:p w14:paraId="35C12D43" w14:textId="062A754D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4EF2225B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7D94CAE2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343854B6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701687C8" w14:textId="24A65389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教师直播或答疑过程中能够根据学生的理解水平有效调节授课进度</w:t>
            </w:r>
          </w:p>
        </w:tc>
        <w:tc>
          <w:tcPr>
            <w:tcW w:w="878" w:type="dxa"/>
            <w:vMerge/>
          </w:tcPr>
          <w:p w14:paraId="2B63F04E" w14:textId="06FFAFC2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3406A280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10909517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5DFBC3DD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1E95D439" w14:textId="1BDF6432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教师运用视频板书、实物演示等方式帮助学生在线理解问题</w:t>
            </w:r>
          </w:p>
        </w:tc>
        <w:tc>
          <w:tcPr>
            <w:tcW w:w="878" w:type="dxa"/>
            <w:vMerge/>
          </w:tcPr>
          <w:p w14:paraId="74FB4780" w14:textId="3E0B49B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66F2ED90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0F9C541F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615CBFB3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3E3324FF" w14:textId="64139932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教师能在直播或答疑过程中维持良好的在线课堂（如弹幕、评论区）秩序</w:t>
            </w:r>
          </w:p>
        </w:tc>
        <w:tc>
          <w:tcPr>
            <w:tcW w:w="878" w:type="dxa"/>
            <w:vMerge/>
          </w:tcPr>
          <w:p w14:paraId="4B1F24DA" w14:textId="3415921C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04D58D59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73939E09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37DB5021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739DC6EB" w14:textId="48D95D36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教师会在该门在线课程中对作业进行清晰的讲解</w:t>
            </w:r>
          </w:p>
        </w:tc>
        <w:tc>
          <w:tcPr>
            <w:tcW w:w="878" w:type="dxa"/>
            <w:vMerge/>
          </w:tcPr>
          <w:p w14:paraId="06E529C6" w14:textId="5B61A91B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208042E9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07BC14D1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619E7E39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185D321E" w14:textId="55D9BB5B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课程中教师会对学生问题进行及时反馈</w:t>
            </w:r>
          </w:p>
        </w:tc>
        <w:tc>
          <w:tcPr>
            <w:tcW w:w="878" w:type="dxa"/>
            <w:vMerge/>
          </w:tcPr>
          <w:p w14:paraId="4A586178" w14:textId="10BF74EA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3BA017C1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2B7368C0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 w:val="restart"/>
            <w:vAlign w:val="center"/>
          </w:tcPr>
          <w:p w14:paraId="5BB57D09" w14:textId="5A72CDA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b/>
                <w:bCs/>
                <w:color w:val="222222"/>
                <w:sz w:val="24"/>
                <w:szCs w:val="24"/>
              </w:rPr>
              <w:t>教学效果</w:t>
            </w:r>
          </w:p>
        </w:tc>
        <w:tc>
          <w:tcPr>
            <w:tcW w:w="4960" w:type="dxa"/>
            <w:gridSpan w:val="5"/>
            <w:vAlign w:val="center"/>
          </w:tcPr>
          <w:p w14:paraId="515C38C0" w14:textId="1DFE5FA4" w:rsidR="003F13B7" w:rsidRPr="008E76B1" w:rsidRDefault="003F13B7" w:rsidP="003F13B7">
            <w:pPr>
              <w:widowControl/>
              <w:rPr>
                <w:rFonts w:ascii="仿宋" w:eastAsia="仿宋" w:hAnsi="仿宋"/>
                <w:color w:val="222222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color w:val="222222"/>
                <w:sz w:val="24"/>
                <w:szCs w:val="24"/>
              </w:rPr>
              <w:t>学生能顺利掌握教学内容、知识点和操作要领，课后作业完成好</w:t>
            </w:r>
          </w:p>
        </w:tc>
        <w:tc>
          <w:tcPr>
            <w:tcW w:w="878" w:type="dxa"/>
            <w:vMerge w:val="restart"/>
            <w:vAlign w:val="center"/>
          </w:tcPr>
          <w:p w14:paraId="59FA0048" w14:textId="6885C68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8E76B1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878" w:type="dxa"/>
            <w:vMerge w:val="restart"/>
            <w:vAlign w:val="center"/>
          </w:tcPr>
          <w:p w14:paraId="66E99E86" w14:textId="5C7CEB68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0523CD78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3B270576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63094579" w14:textId="2BDD037D" w:rsidR="003F13B7" w:rsidRPr="008E76B1" w:rsidRDefault="003F13B7" w:rsidP="003F13B7">
            <w:pPr>
              <w:widowControl/>
              <w:rPr>
                <w:rFonts w:ascii="仿宋" w:eastAsia="仿宋" w:hAnsi="仿宋"/>
                <w:color w:val="222222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color w:val="222222"/>
                <w:sz w:val="24"/>
                <w:szCs w:val="24"/>
              </w:rPr>
              <w:t>提高学生分析问题、解决问题的能力</w:t>
            </w:r>
          </w:p>
        </w:tc>
        <w:tc>
          <w:tcPr>
            <w:tcW w:w="878" w:type="dxa"/>
            <w:vMerge/>
            <w:vAlign w:val="center"/>
          </w:tcPr>
          <w:p w14:paraId="75BB2957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282DEE83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1F1C2924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3622E088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730C8883" w14:textId="58DB92EC" w:rsidR="003F13B7" w:rsidRPr="008E76B1" w:rsidRDefault="003F13B7" w:rsidP="003F13B7">
            <w:pPr>
              <w:widowControl/>
              <w:rPr>
                <w:rFonts w:ascii="仿宋" w:eastAsia="仿宋" w:hAnsi="仿宋"/>
                <w:color w:val="222222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color w:val="222222"/>
                <w:sz w:val="24"/>
                <w:szCs w:val="24"/>
              </w:rPr>
              <w:t>该门在线课程中教师能够通过在线交流引发学生思考</w:t>
            </w:r>
          </w:p>
        </w:tc>
        <w:tc>
          <w:tcPr>
            <w:tcW w:w="878" w:type="dxa"/>
            <w:vMerge/>
            <w:vAlign w:val="center"/>
          </w:tcPr>
          <w:p w14:paraId="42DDF1E4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57958BAC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00D02E94" w14:textId="77777777" w:rsidTr="0044585A">
        <w:trPr>
          <w:trHeight w:val="558"/>
        </w:trPr>
        <w:tc>
          <w:tcPr>
            <w:tcW w:w="1554" w:type="dxa"/>
            <w:vAlign w:val="center"/>
          </w:tcPr>
          <w:p w14:paraId="3B83888E" w14:textId="6990648A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总分</w:t>
            </w:r>
          </w:p>
        </w:tc>
        <w:tc>
          <w:tcPr>
            <w:tcW w:w="6725" w:type="dxa"/>
            <w:gridSpan w:val="8"/>
            <w:vAlign w:val="center"/>
          </w:tcPr>
          <w:p w14:paraId="554CDD3C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5C3E9D6" w14:textId="77777777" w:rsidR="0042578C" w:rsidRPr="008E76B1" w:rsidRDefault="0042578C">
      <w:pPr>
        <w:rPr>
          <w:rFonts w:ascii="仿宋" w:eastAsia="仿宋" w:hAnsi="仿宋"/>
        </w:rPr>
      </w:pPr>
    </w:p>
    <w:sectPr w:rsidR="0042578C" w:rsidRPr="008E76B1" w:rsidSect="0044585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3F81E" w14:textId="77777777" w:rsidR="00F574F4" w:rsidRDefault="00F574F4" w:rsidP="0042578C">
      <w:r>
        <w:separator/>
      </w:r>
    </w:p>
  </w:endnote>
  <w:endnote w:type="continuationSeparator" w:id="0">
    <w:p w14:paraId="10066136" w14:textId="77777777" w:rsidR="00F574F4" w:rsidRDefault="00F574F4" w:rsidP="0042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F4ADB" w14:textId="77777777" w:rsidR="00F574F4" w:rsidRDefault="00F574F4" w:rsidP="0042578C">
      <w:r>
        <w:separator/>
      </w:r>
    </w:p>
  </w:footnote>
  <w:footnote w:type="continuationSeparator" w:id="0">
    <w:p w14:paraId="1318BFA1" w14:textId="77777777" w:rsidR="00F574F4" w:rsidRDefault="00F574F4" w:rsidP="00425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E4"/>
    <w:rsid w:val="000F7AE8"/>
    <w:rsid w:val="00232E94"/>
    <w:rsid w:val="00293C40"/>
    <w:rsid w:val="00346C0A"/>
    <w:rsid w:val="003978AF"/>
    <w:rsid w:val="003B1117"/>
    <w:rsid w:val="003F13B7"/>
    <w:rsid w:val="00402504"/>
    <w:rsid w:val="00414E7A"/>
    <w:rsid w:val="0042578C"/>
    <w:rsid w:val="0044585A"/>
    <w:rsid w:val="0049528D"/>
    <w:rsid w:val="005E33A1"/>
    <w:rsid w:val="008E76B1"/>
    <w:rsid w:val="0090540A"/>
    <w:rsid w:val="009D52A1"/>
    <w:rsid w:val="00A96BDD"/>
    <w:rsid w:val="00CA4DF9"/>
    <w:rsid w:val="00DC0335"/>
    <w:rsid w:val="00E00911"/>
    <w:rsid w:val="00E46617"/>
    <w:rsid w:val="00E773E4"/>
    <w:rsid w:val="00F5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35542"/>
  <w15:chartTrackingRefBased/>
  <w15:docId w15:val="{9F9FA02D-6F35-4163-A5CC-1D290F2F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7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78C"/>
    <w:rPr>
      <w:sz w:val="18"/>
      <w:szCs w:val="18"/>
    </w:rPr>
  </w:style>
  <w:style w:type="table" w:styleId="a7">
    <w:name w:val="Table Grid"/>
    <w:basedOn w:val="a1"/>
    <w:uiPriority w:val="39"/>
    <w:rsid w:val="0042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Z</dc:creator>
  <cp:keywords/>
  <dc:description/>
  <cp:lastModifiedBy>郑琳</cp:lastModifiedBy>
  <cp:revision>17</cp:revision>
  <dcterms:created xsi:type="dcterms:W3CDTF">2020-02-28T01:37:00Z</dcterms:created>
  <dcterms:modified xsi:type="dcterms:W3CDTF">2020-03-01T01:12:00Z</dcterms:modified>
</cp:coreProperties>
</file>