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附件1</w:t>
      </w:r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FB7763" w:rsidP="001445C8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/>
          <w:bCs/>
          <w:sz w:val="44"/>
          <w:szCs w:val="44"/>
        </w:rPr>
        <w:t>2020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20</w:t>
      </w:r>
      <w:r>
        <w:rPr>
          <w:rFonts w:ascii="宋体" w:hAnsi="宋体" w:cs="宋体"/>
          <w:bCs/>
          <w:sz w:val="44"/>
          <w:szCs w:val="44"/>
        </w:rPr>
        <w:t>21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本科教学基本情况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学校基本概况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1.2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1.4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1.5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</w:t>
            </w:r>
            <w:r w:rsidR="00966C4B">
              <w:rPr>
                <w:rFonts w:ascii="宋体" w:hAnsi="宋体" w:cs="仿宋" w:hint="eastAsia"/>
                <w:sz w:val="24"/>
                <w:szCs w:val="24"/>
              </w:rPr>
              <w:t>事处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="00BB31E8">
              <w:rPr>
                <w:rFonts w:ascii="宋体" w:hAnsi="宋体" w:cs="仿宋" w:hint="eastAsia"/>
                <w:sz w:val="24"/>
                <w:szCs w:val="24"/>
              </w:rPr>
              <w:t>教师教学投入</w:t>
            </w:r>
          </w:p>
        </w:tc>
        <w:tc>
          <w:tcPr>
            <w:tcW w:w="3095" w:type="dxa"/>
            <w:vAlign w:val="center"/>
          </w:tcPr>
          <w:p w:rsidR="00BD5A33" w:rsidRPr="004E6A94" w:rsidRDefault="00BB31E8" w:rsidP="00BB31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落实高级职称教师为本科生上课制度情况。</w:t>
            </w:r>
            <w:r w:rsidR="00F935CD">
              <w:rPr>
                <w:rFonts w:ascii="宋体" w:hAnsi="宋体" w:cs="Times New Roman" w:hint="eastAsia"/>
                <w:sz w:val="24"/>
                <w:szCs w:val="24"/>
              </w:rPr>
              <w:t>包括高级职称教师承担课程总门数及占比、课程门次数及占比</w:t>
            </w:r>
          </w:p>
        </w:tc>
        <w:tc>
          <w:tcPr>
            <w:tcW w:w="2552" w:type="dxa"/>
            <w:vAlign w:val="center"/>
          </w:tcPr>
          <w:p w:rsidR="00BD5A33" w:rsidRPr="004E6A94" w:rsidRDefault="00BB31E8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教务</w:t>
            </w:r>
            <w:r w:rsidR="00966C4B">
              <w:rPr>
                <w:rFonts w:ascii="宋体" w:hAnsi="宋体" w:cs="Times New Roman" w:hint="eastAsia"/>
                <w:sz w:val="24"/>
                <w:szCs w:val="24"/>
              </w:rPr>
              <w:t>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F935CD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教学经费投入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  <w:r w:rsidR="00F935CD">
              <w:rPr>
                <w:rFonts w:ascii="宋体" w:hAnsi="宋体" w:cs="仿宋"/>
                <w:sz w:val="24"/>
                <w:szCs w:val="24"/>
              </w:rPr>
              <w:t>4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办学基本条件</w:t>
            </w:r>
          </w:p>
        </w:tc>
        <w:tc>
          <w:tcPr>
            <w:tcW w:w="3095" w:type="dxa"/>
            <w:vAlign w:val="center"/>
          </w:tcPr>
          <w:p w:rsidR="00BD5A33" w:rsidRPr="00F935CD" w:rsidRDefault="00F935CD" w:rsidP="00D122DB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>
              <w:rPr>
                <w:rFonts w:ascii="宋体" w:hAnsi="宋体" w:cs="仿宋" w:hint="eastAsia"/>
                <w:sz w:val="24"/>
                <w:szCs w:val="24"/>
              </w:rPr>
              <w:t>行政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用房、图书、</w:t>
            </w:r>
            <w:r>
              <w:rPr>
                <w:rFonts w:ascii="宋体" w:hAnsi="宋体" w:cs="仿宋" w:hint="eastAsia"/>
                <w:sz w:val="24"/>
                <w:szCs w:val="24"/>
              </w:rPr>
              <w:t>教学科研仪器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设备、信息资源及其应用情况等</w:t>
            </w:r>
            <w:r>
              <w:rPr>
                <w:rFonts w:ascii="宋体" w:hAnsi="宋体" w:cs="仿宋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、国有资产处、图书馆、网络与信息技术中心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建设与改革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lastRenderedPageBreak/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3.4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="00AC50E1">
              <w:rPr>
                <w:rFonts w:ascii="宋体" w:hAnsi="宋体" w:cs="仿宋" w:hint="eastAsia"/>
                <w:sz w:val="24"/>
                <w:szCs w:val="24"/>
              </w:rPr>
              <w:t>研究与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改革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包括教学内容、教学方法与教学手段、教学管理等方面改革情况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312A5F"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3.6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包括实践教学建设、毕业论文（设计情况）及实践基地建设情况。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3.7</w:t>
            </w:r>
            <w:bookmarkStart w:id="0" w:name="_GoBack"/>
            <w:bookmarkEnd w:id="0"/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专业概况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.2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专业培养方案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.3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专业特色与优势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专业课程体系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立德树人</w:t>
            </w:r>
            <w:r>
              <w:rPr>
                <w:rFonts w:ascii="宋体" w:hAnsi="宋体" w:cs="仿宋" w:hint="eastAsia"/>
                <w:sz w:val="24"/>
                <w:szCs w:val="24"/>
              </w:rPr>
              <w:t>及学风建设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AC50E1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AC50E1" w:rsidRPr="00BC68BD" w:rsidTr="00F22877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F22877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F22877">
        <w:trPr>
          <w:trHeight w:val="2179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开学初、期中、期末教学检查；各学院的日常教学检查，学校组织的抽查；领导听课；学生实习实训检查；毕业生毕业设计质量监控采取的措施以及考风考纪管理等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C462D7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</w:t>
            </w: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中心</w:t>
            </w:r>
          </w:p>
        </w:tc>
      </w:tr>
      <w:tr w:rsidR="00AC50E1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（调查方法与结果）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20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r w:rsidR="00153375" w:rsidRPr="004E6A94">
        <w:rPr>
          <w:rFonts w:ascii="宋体" w:hAnsi="宋体" w:cs="黑体" w:hint="eastAsia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21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如内容需要，可用图表、柱形图等形式辅助说明，需要加附件的可以表格形式另外提供。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“生均本科教学日常运行支出”参照《教育部办公厅关于开展普通高等学校本科教学工作合格评估的通知》（教高厅</w:t>
      </w:r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含考试考务费、手续费</w:t>
      </w:r>
      <w:r w:rsidRPr="004E6A94">
        <w:rPr>
          <w:rFonts w:ascii="宋体" w:hAnsi="宋体" w:cs="宋体" w:hint="eastAsia"/>
          <w:sz w:val="24"/>
          <w:szCs w:val="24"/>
        </w:rPr>
        <w:lastRenderedPageBreak/>
        <w:t>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A7" w:rsidRDefault="004333A7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33A7" w:rsidRDefault="004333A7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firstLineChars="100" w:firstLine="280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312A5F" w:rsidRPr="00312A5F">
      <w:rPr>
        <w:rFonts w:ascii="Times New Roman" w:hAnsi="Times New Roman"/>
        <w:noProof/>
        <w:sz w:val="28"/>
        <w:szCs w:val="28"/>
        <w:lang w:val="zh-CN"/>
      </w:rPr>
      <w:t>-</w:t>
    </w:r>
    <w:r w:rsidR="00312A5F">
      <w:rPr>
        <w:rFonts w:ascii="Times New Roman" w:hAnsi="Times New Roman"/>
        <w:noProof/>
        <w:sz w:val="28"/>
        <w:szCs w:val="28"/>
      </w:rPr>
      <w:t xml:space="preserve"> 2 -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right="280"/>
      <w:jc w:val="right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312A5F" w:rsidRPr="00312A5F">
      <w:rPr>
        <w:rFonts w:ascii="Times New Roman" w:hAnsi="Times New Roman"/>
        <w:noProof/>
        <w:sz w:val="28"/>
        <w:szCs w:val="28"/>
        <w:lang w:val="zh-CN"/>
      </w:rPr>
      <w:t>-</w:t>
    </w:r>
    <w:r w:rsidR="00312A5F">
      <w:rPr>
        <w:rFonts w:ascii="Times New Roman" w:hAnsi="Times New Roman"/>
        <w:noProof/>
        <w:sz w:val="28"/>
        <w:szCs w:val="28"/>
      </w:rPr>
      <w:t xml:space="preserve"> 1 -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A7" w:rsidRDefault="004333A7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33A7" w:rsidRDefault="004333A7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33" w:rsidRDefault="00BD5A33" w:rsidP="005853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62B"/>
    <w:rsid w:val="00006708"/>
    <w:rsid w:val="0002362B"/>
    <w:rsid w:val="00042805"/>
    <w:rsid w:val="000A452D"/>
    <w:rsid w:val="000A671D"/>
    <w:rsid w:val="000C1B51"/>
    <w:rsid w:val="000F3A89"/>
    <w:rsid w:val="000F6269"/>
    <w:rsid w:val="001445C8"/>
    <w:rsid w:val="00153375"/>
    <w:rsid w:val="00154B36"/>
    <w:rsid w:val="00155854"/>
    <w:rsid w:val="00185940"/>
    <w:rsid w:val="001A2B66"/>
    <w:rsid w:val="001E6A1C"/>
    <w:rsid w:val="00246410"/>
    <w:rsid w:val="002B48D0"/>
    <w:rsid w:val="002E3A22"/>
    <w:rsid w:val="002E4299"/>
    <w:rsid w:val="002E6659"/>
    <w:rsid w:val="002E678F"/>
    <w:rsid w:val="00312A5F"/>
    <w:rsid w:val="00323C50"/>
    <w:rsid w:val="003320E5"/>
    <w:rsid w:val="00362A9B"/>
    <w:rsid w:val="0038493E"/>
    <w:rsid w:val="00402B93"/>
    <w:rsid w:val="004049B8"/>
    <w:rsid w:val="004333A7"/>
    <w:rsid w:val="004461C0"/>
    <w:rsid w:val="004547DD"/>
    <w:rsid w:val="004A0984"/>
    <w:rsid w:val="004A5691"/>
    <w:rsid w:val="004E28F3"/>
    <w:rsid w:val="004E5E35"/>
    <w:rsid w:val="004E6A94"/>
    <w:rsid w:val="00520688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5770"/>
    <w:rsid w:val="006D65EF"/>
    <w:rsid w:val="00703A8C"/>
    <w:rsid w:val="007415B1"/>
    <w:rsid w:val="007479A5"/>
    <w:rsid w:val="007612F6"/>
    <w:rsid w:val="007643DE"/>
    <w:rsid w:val="00791AB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66C4B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B225B"/>
    <w:rsid w:val="00AB240F"/>
    <w:rsid w:val="00AC50E1"/>
    <w:rsid w:val="00AD2593"/>
    <w:rsid w:val="00AF03A6"/>
    <w:rsid w:val="00B07447"/>
    <w:rsid w:val="00B25997"/>
    <w:rsid w:val="00B26E74"/>
    <w:rsid w:val="00B377F5"/>
    <w:rsid w:val="00B573AF"/>
    <w:rsid w:val="00B75005"/>
    <w:rsid w:val="00BB31E8"/>
    <w:rsid w:val="00BC2FEE"/>
    <w:rsid w:val="00BC68BD"/>
    <w:rsid w:val="00BD43B8"/>
    <w:rsid w:val="00BD5A33"/>
    <w:rsid w:val="00BE6CD1"/>
    <w:rsid w:val="00C462D7"/>
    <w:rsid w:val="00C56508"/>
    <w:rsid w:val="00CF3011"/>
    <w:rsid w:val="00CF60DE"/>
    <w:rsid w:val="00D03649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EB7D8E"/>
    <w:rsid w:val="00F04803"/>
    <w:rsid w:val="00F06F63"/>
    <w:rsid w:val="00F12C8D"/>
    <w:rsid w:val="00F13F1F"/>
    <w:rsid w:val="00F15F8B"/>
    <w:rsid w:val="00F2255C"/>
    <w:rsid w:val="00F258D8"/>
    <w:rsid w:val="00F33C8F"/>
    <w:rsid w:val="00F57392"/>
    <w:rsid w:val="00F935CD"/>
    <w:rsid w:val="00F975CD"/>
    <w:rsid w:val="00FB16B6"/>
    <w:rsid w:val="00FB65D5"/>
    <w:rsid w:val="00FB7763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A1E911"/>
  <w15:docId w15:val="{27F0F68F-63B7-4575-8C3C-24118EE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155854"/>
    <w:rPr>
      <w:sz w:val="18"/>
      <w:szCs w:val="18"/>
    </w:rPr>
  </w:style>
  <w:style w:type="paragraph" w:styleId="a6">
    <w:name w:val="footer"/>
    <w:basedOn w:val="a"/>
    <w:link w:val="a7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155854"/>
    <w:rPr>
      <w:sz w:val="18"/>
      <w:szCs w:val="18"/>
    </w:rPr>
  </w:style>
  <w:style w:type="character" w:styleId="a8">
    <w:name w:val="annotation reference"/>
    <w:uiPriority w:val="99"/>
    <w:semiHidden/>
    <w:rsid w:val="002E67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2E67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2E678F"/>
  </w:style>
  <w:style w:type="paragraph" w:styleId="ab">
    <w:name w:val="annotation subject"/>
    <w:basedOn w:val="a9"/>
    <w:next w:val="a9"/>
    <w:link w:val="ac"/>
    <w:uiPriority w:val="99"/>
    <w:semiHidden/>
    <w:rsid w:val="002E678F"/>
    <w:rPr>
      <w:rFonts w:cs="Times New Roman"/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locked/>
    <w:rsid w:val="002E678F"/>
    <w:rPr>
      <w:b/>
      <w:bCs/>
    </w:rPr>
  </w:style>
  <w:style w:type="paragraph" w:styleId="ad">
    <w:name w:val="Balloon Text"/>
    <w:basedOn w:val="a"/>
    <w:link w:val="ae"/>
    <w:uiPriority w:val="99"/>
    <w:semiHidden/>
    <w:rsid w:val="002E678F"/>
    <w:rPr>
      <w:rFonts w:cs="Times New Roman"/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300</Words>
  <Characters>1716</Characters>
  <Application>Microsoft Office Word</Application>
  <DocSecurity>0</DocSecurity>
  <Lines>14</Lines>
  <Paragraphs>4</Paragraphs>
  <ScaleCrop>false</ScaleCrop>
  <Company>www.dadighost.com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41</cp:revision>
  <cp:lastPrinted>2021-10-20T01:18:00Z</cp:lastPrinted>
  <dcterms:created xsi:type="dcterms:W3CDTF">2017-04-13T05:03:00Z</dcterms:created>
  <dcterms:modified xsi:type="dcterms:W3CDTF">2021-10-20T01:18:00Z</dcterms:modified>
</cp:coreProperties>
</file>