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B2" w:rsidRDefault="002513B2" w:rsidP="002513B2">
      <w:pPr>
        <w:spacing w:line="500" w:lineRule="exact"/>
        <w:rPr>
          <w:rFonts w:ascii="仿宋" w:eastAsia="仿宋" w:hAnsi="仿宋" w:cs="宋体"/>
          <w:bCs/>
          <w:color w:val="000000"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附件2</w:t>
      </w:r>
    </w:p>
    <w:p w:rsidR="002513B2" w:rsidRDefault="002513B2" w:rsidP="002513B2">
      <w:pPr>
        <w:spacing w:line="500" w:lineRule="exact"/>
        <w:jc w:val="center"/>
        <w:rPr>
          <w:rFonts w:ascii="黑体" w:eastAsia="黑体" w:hAnsi="黑体" w:cs="宋体"/>
          <w:bCs/>
          <w:color w:val="000000"/>
          <w:kern w:val="36"/>
          <w:sz w:val="44"/>
          <w:szCs w:val="44"/>
        </w:rPr>
      </w:pPr>
    </w:p>
    <w:p w:rsidR="002513B2" w:rsidRPr="002513B2" w:rsidRDefault="002513B2" w:rsidP="002513B2">
      <w:pPr>
        <w:spacing w:line="500" w:lineRule="exact"/>
        <w:jc w:val="center"/>
        <w:rPr>
          <w:rFonts w:ascii="黑体" w:eastAsia="黑体" w:hAnsi="黑体" w:cs="宋体"/>
          <w:bCs/>
          <w:color w:val="000000"/>
          <w:kern w:val="36"/>
          <w:sz w:val="44"/>
          <w:szCs w:val="44"/>
        </w:rPr>
      </w:pPr>
      <w:bookmarkStart w:id="0" w:name="_GoBack"/>
      <w:bookmarkEnd w:id="0"/>
      <w:r w:rsidRPr="002513B2">
        <w:rPr>
          <w:rFonts w:ascii="黑体" w:eastAsia="黑体" w:hAnsi="黑体" w:cs="宋体" w:hint="eastAsia"/>
          <w:bCs/>
          <w:color w:val="000000"/>
          <w:kern w:val="36"/>
          <w:sz w:val="44"/>
          <w:szCs w:val="44"/>
        </w:rPr>
        <w:t>大连民族大学本科教学质量报告内容要求</w:t>
      </w:r>
    </w:p>
    <w:p w:rsidR="002513B2" w:rsidRDefault="002513B2" w:rsidP="002513B2">
      <w:pPr>
        <w:spacing w:line="50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36"/>
          <w:sz w:val="32"/>
          <w:szCs w:val="32"/>
        </w:rPr>
      </w:pPr>
    </w:p>
    <w:p w:rsidR="002513B2" w:rsidRPr="002513B2" w:rsidRDefault="002513B2" w:rsidP="002513B2">
      <w:pPr>
        <w:spacing w:line="50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36"/>
          <w:sz w:val="32"/>
          <w:szCs w:val="32"/>
        </w:rPr>
      </w:pP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一、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本科教育基本情况。包括本科人才培养目标及服务面向，本科专业设置情况，各类全日制在校学生情况及本科生所占比例，本科生源质量情况等。</w:t>
      </w:r>
    </w:p>
    <w:p w:rsidR="002513B2" w:rsidRPr="002513B2" w:rsidRDefault="002513B2" w:rsidP="002513B2">
      <w:pPr>
        <w:spacing w:line="500" w:lineRule="exact"/>
        <w:ind w:firstLineChars="200" w:firstLine="640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二、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师资与教学条件。描述学校生师比，师资队伍数量及结构情况，本科生主讲教师情况，教授承担本科课程情况，教学经费投入情况，教学用房、图书、设备、信息资源及其应用情况等。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三、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教学建设与改革。揭示教学过程各主要方面和关键环节，包括专业建设、课程建设、教材建设、教学改革等。特别开设“习近平总书记关于教育的重要论述研究”的课程情况，推进马工程重点教材统一使用情况，全校开设课程门数及选修课程开设情况，课堂教学规模、实践教学、毕业论文（设计）以及学生创新创业教育等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四、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专业培养能力。展示本科专业培养能力和发展水平，包括描述专业概况，突出特色、优势、问题及困难等。包括主要专业的培养目标、教学条件、人才培养等情况，特别是人才培养目标定位与社会人才需求适应性、培养方案特点，专任教师数量和结构、生师比、教学经费投入、教学资源、实践教学及实习实训基地、立德树人落实机制、专业课程体系建设、教授授课、实践教学、创新创业教育、学风管理等概况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五、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质量保障体系。阐述学校人才培养中心地位落实情况、校领导班子研究本科教学工作情况，出台的相关政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lastRenderedPageBreak/>
        <w:t>策措施，教学质量保障体系建设、日常监控及运行、规范教学行为情况，本科教学基本状态分析，开展专业评估、专业认证、国际评估情况等。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六、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学生学习效果。呈现学生学习满意度，应届本科生毕业情况、学位授予情况、攻读研究生情况、就业情况、社会用人单位对毕业生评价、毕业生成就等。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七、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特色发展。总结学校在本科教育教学工作中的特色和经验。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八、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需要解决的问题。针对影响教学质量的突出问题，分析主要原因，提出解决问题的措施及建议。</w:t>
      </w:r>
    </w:p>
    <w:p w:rsidR="002513B2" w:rsidRPr="002513B2" w:rsidRDefault="002513B2" w:rsidP="002513B2">
      <w:pPr>
        <w:spacing w:line="500" w:lineRule="exact"/>
        <w:jc w:val="left"/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</w:pPr>
      <w:r w:rsidRPr="002513B2">
        <w:rPr>
          <w:rFonts w:ascii="Calibri" w:eastAsia="仿宋" w:hAnsi="Calibri" w:cs="Calibri"/>
          <w:bCs/>
          <w:color w:val="000000"/>
          <w:kern w:val="36"/>
          <w:sz w:val="32"/>
          <w:szCs w:val="32"/>
        </w:rPr>
        <w:t>       </w:t>
      </w:r>
      <w:r w:rsidRPr="002513B2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 xml:space="preserve"> </w:t>
      </w:r>
    </w:p>
    <w:p w:rsidR="00CE3EDB" w:rsidRPr="002513B2" w:rsidRDefault="00CE3EDB" w:rsidP="002513B2">
      <w:pPr>
        <w:spacing w:line="500" w:lineRule="exact"/>
        <w:jc w:val="left"/>
        <w:rPr>
          <w:rFonts w:ascii="仿宋" w:eastAsia="仿宋" w:hAnsi="仿宋" w:cs="宋体"/>
          <w:bCs/>
          <w:color w:val="000000"/>
          <w:kern w:val="36"/>
          <w:sz w:val="32"/>
          <w:szCs w:val="32"/>
        </w:rPr>
      </w:pPr>
    </w:p>
    <w:sectPr w:rsidR="00CE3EDB" w:rsidRPr="0025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79" w:rsidRDefault="001B2F79" w:rsidP="002513B2">
      <w:r>
        <w:separator/>
      </w:r>
    </w:p>
  </w:endnote>
  <w:endnote w:type="continuationSeparator" w:id="0">
    <w:p w:rsidR="001B2F79" w:rsidRDefault="001B2F79" w:rsidP="0025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79" w:rsidRDefault="001B2F79" w:rsidP="002513B2">
      <w:r>
        <w:separator/>
      </w:r>
    </w:p>
  </w:footnote>
  <w:footnote w:type="continuationSeparator" w:id="0">
    <w:p w:rsidR="001B2F79" w:rsidRDefault="001B2F79" w:rsidP="0025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E19FC"/>
    <w:multiLevelType w:val="hybridMultilevel"/>
    <w:tmpl w:val="D5A471A6"/>
    <w:lvl w:ilvl="0" w:tplc="B0846E60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3E"/>
    <w:rsid w:val="0005733E"/>
    <w:rsid w:val="001B2F79"/>
    <w:rsid w:val="002513B2"/>
    <w:rsid w:val="00C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7B018"/>
  <w15:chartTrackingRefBased/>
  <w15:docId w15:val="{26A6B516-96A0-4F9B-B9E9-FB3BD77F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3B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51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51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Company>P R 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孙韡</dc:creator>
  <cp:keywords/>
  <dc:description/>
  <cp:lastModifiedBy>孙韡</cp:lastModifiedBy>
  <cp:revision>2</cp:revision>
  <dcterms:created xsi:type="dcterms:W3CDTF">2023-09-26T08:50:00Z</dcterms:created>
  <dcterms:modified xsi:type="dcterms:W3CDTF">2023-09-26T08:53:00Z</dcterms:modified>
</cp:coreProperties>
</file>